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A89" w:rsidRPr="00047102" w:rsidRDefault="00E573F7" w:rsidP="00E21540">
      <w:pPr>
        <w:ind w:left="90"/>
        <w:rPr>
          <w:rFonts w:ascii="Times New Roman" w:hAnsi="Times New Roman"/>
        </w:rPr>
      </w:pPr>
      <w:r w:rsidRPr="00047102">
        <w:rPr>
          <w:rFonts w:ascii="Times New Roman" w:hAnsi="Times New Roman"/>
          <w:noProof/>
        </w:rPr>
        <w:drawing>
          <wp:anchor distT="0" distB="0" distL="114300" distR="114300" simplePos="0" relativeHeight="251656704" behindDoc="1" locked="0" layoutInCell="1" allowOverlap="1" wp14:anchorId="5FD26BD1" wp14:editId="267F2B6F">
            <wp:simplePos x="0" y="0"/>
            <wp:positionH relativeFrom="margin">
              <wp:posOffset>-523875</wp:posOffset>
            </wp:positionH>
            <wp:positionV relativeFrom="paragraph">
              <wp:posOffset>-715010</wp:posOffset>
            </wp:positionV>
            <wp:extent cx="7863840" cy="981075"/>
            <wp:effectExtent l="0" t="0" r="3810" b="9525"/>
            <wp:wrapNone/>
            <wp:docPr id="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5" r="3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384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D3" w:rsidRPr="00047102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36E9268" wp14:editId="73F38216">
                <wp:simplePos x="0" y="0"/>
                <wp:positionH relativeFrom="column">
                  <wp:posOffset>133350</wp:posOffset>
                </wp:positionH>
                <wp:positionV relativeFrom="paragraph">
                  <wp:posOffset>-619125</wp:posOffset>
                </wp:positionV>
                <wp:extent cx="6486525" cy="8001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6525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754C2" w:rsidRPr="005754C2" w:rsidRDefault="005754C2" w:rsidP="005754C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</w:pPr>
                            <w:r w:rsidRPr="005754C2"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SNAP Time Limit for ABAWDs:</w:t>
                            </w:r>
                          </w:p>
                          <w:p w:rsidR="008C2888" w:rsidRPr="005754C2" w:rsidRDefault="005754C2" w:rsidP="005754C2">
                            <w:pPr>
                              <w:jc w:val="center"/>
                              <w:rPr>
                                <w:b/>
                                <w:color w:val="FFFFFF"/>
                                <w:sz w:val="44"/>
                                <w:szCs w:val="40"/>
                              </w:rPr>
                            </w:pPr>
                            <w:r w:rsidRPr="005754C2">
                              <w:rPr>
                                <w:b/>
                                <w:color w:val="FFFFFF" w:themeColor="background1"/>
                                <w:sz w:val="44"/>
                                <w:szCs w:val="40"/>
                              </w:rPr>
                              <w:t>What Community Groups Should Know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6E926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5pt;margin-top:-48.75pt;width:510.75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" filled="f" stroked="f" strokeweight=".5pt">
                <v:path arrowok="t"/>
                <v:textbox>
                  <w:txbxContent>
                    <w:p w:rsidR="005754C2" w:rsidRPr="005754C2" w:rsidRDefault="005754C2" w:rsidP="005754C2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</w:pPr>
                      <w:r w:rsidRPr="005754C2"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  <w:t>SNAP Time Limit for ABAWDs:</w:t>
                      </w:r>
                    </w:p>
                    <w:p w:rsidR="008C2888" w:rsidRPr="005754C2" w:rsidRDefault="005754C2" w:rsidP="005754C2">
                      <w:pPr>
                        <w:jc w:val="center"/>
                        <w:rPr>
                          <w:b/>
                          <w:color w:val="FFFFFF"/>
                          <w:sz w:val="44"/>
                          <w:szCs w:val="40"/>
                        </w:rPr>
                      </w:pPr>
                      <w:r w:rsidRPr="005754C2">
                        <w:rPr>
                          <w:b/>
                          <w:color w:val="FFFFFF" w:themeColor="background1"/>
                          <w:sz w:val="44"/>
                          <w:szCs w:val="40"/>
                        </w:rPr>
                        <w:t>What Community Groups Should Know</w:t>
                      </w:r>
                    </w:p>
                  </w:txbxContent>
                </v:textbox>
              </v:shape>
            </w:pict>
          </mc:Fallback>
        </mc:AlternateContent>
      </w:r>
    </w:p>
    <w:p w:rsidR="00E21540" w:rsidRPr="00207BBB" w:rsidRDefault="00E21540" w:rsidP="00E21540">
      <w:pPr>
        <w:ind w:left="90"/>
        <w:rPr>
          <w:rFonts w:ascii="Times New Roman" w:hAnsi="Times New Roman"/>
          <w:sz w:val="20"/>
        </w:rPr>
      </w:pPr>
    </w:p>
    <w:p w:rsidR="005754C2" w:rsidRDefault="00DC7F53" w:rsidP="00DC7F53">
      <w:p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 xml:space="preserve"> </w:t>
      </w:r>
      <w:r w:rsidR="00362763" w:rsidRPr="00327468">
        <w:rPr>
          <w:rFonts w:asciiTheme="majorHAnsi" w:hAnsiTheme="majorHAnsi"/>
          <w:sz w:val="26"/>
          <w:szCs w:val="26"/>
        </w:rPr>
        <w:t>The federal SNAP (food stamp</w:t>
      </w:r>
      <w:r w:rsidR="005754C2" w:rsidRPr="00327468">
        <w:rPr>
          <w:rFonts w:asciiTheme="majorHAnsi" w:hAnsiTheme="majorHAnsi"/>
          <w:sz w:val="26"/>
          <w:szCs w:val="26"/>
        </w:rPr>
        <w:t>) time lime limits for able-bodied adults without dependents (ABAWDs) go</w:t>
      </w:r>
      <w:r w:rsidR="00960372">
        <w:rPr>
          <w:rFonts w:asciiTheme="majorHAnsi" w:hAnsiTheme="majorHAnsi"/>
          <w:sz w:val="26"/>
          <w:szCs w:val="26"/>
        </w:rPr>
        <w:t>es</w:t>
      </w:r>
      <w:r w:rsidR="005754C2" w:rsidRPr="00327468">
        <w:rPr>
          <w:rFonts w:asciiTheme="majorHAnsi" w:hAnsiTheme="majorHAnsi"/>
          <w:sz w:val="26"/>
          <w:szCs w:val="26"/>
        </w:rPr>
        <w:t xml:space="preserve"> into effect April 1, 2020 in </w:t>
      </w:r>
      <w:r w:rsidR="00960372">
        <w:rPr>
          <w:rFonts w:asciiTheme="majorHAnsi" w:hAnsiTheme="majorHAnsi"/>
          <w:sz w:val="26"/>
          <w:szCs w:val="26"/>
        </w:rPr>
        <w:t xml:space="preserve">almost all of </w:t>
      </w:r>
      <w:r w:rsidR="005754C2" w:rsidRPr="00327468">
        <w:rPr>
          <w:rFonts w:asciiTheme="majorHAnsi" w:hAnsiTheme="majorHAnsi"/>
          <w:sz w:val="26"/>
          <w:szCs w:val="26"/>
        </w:rPr>
        <w:t>Pennsylvania</w:t>
      </w:r>
      <w:r w:rsidR="00960372">
        <w:rPr>
          <w:rFonts w:asciiTheme="majorHAnsi" w:hAnsiTheme="majorHAnsi"/>
          <w:sz w:val="26"/>
          <w:szCs w:val="26"/>
        </w:rPr>
        <w:t xml:space="preserve"> – including Philadelphia</w:t>
      </w:r>
      <w:r w:rsidR="005754C2" w:rsidRPr="00327468">
        <w:rPr>
          <w:rFonts w:asciiTheme="majorHAnsi" w:hAnsiTheme="majorHAnsi"/>
          <w:sz w:val="26"/>
          <w:szCs w:val="26"/>
        </w:rPr>
        <w:t xml:space="preserve">. </w:t>
      </w:r>
      <w:r w:rsidR="00960372">
        <w:rPr>
          <w:rFonts w:asciiTheme="majorHAnsi" w:hAnsiTheme="majorHAnsi"/>
          <w:sz w:val="26"/>
          <w:szCs w:val="26"/>
        </w:rPr>
        <w:t xml:space="preserve"> </w:t>
      </w:r>
      <w:r w:rsidR="005754C2" w:rsidRPr="00327468">
        <w:rPr>
          <w:rFonts w:asciiTheme="majorHAnsi" w:hAnsiTheme="majorHAnsi"/>
          <w:sz w:val="26"/>
          <w:szCs w:val="26"/>
        </w:rPr>
        <w:t xml:space="preserve">Individuals considered “ABAWDs” may only receive SNAP benefits for a total of 3 months within a </w:t>
      </w:r>
      <w:proofErr w:type="gramStart"/>
      <w:r w:rsidR="005754C2" w:rsidRPr="00327468">
        <w:rPr>
          <w:rFonts w:asciiTheme="majorHAnsi" w:hAnsiTheme="majorHAnsi"/>
          <w:sz w:val="26"/>
          <w:szCs w:val="26"/>
        </w:rPr>
        <w:t>36 month</w:t>
      </w:r>
      <w:proofErr w:type="gramEnd"/>
      <w:r w:rsidR="005754C2" w:rsidRPr="00327468">
        <w:rPr>
          <w:rFonts w:asciiTheme="majorHAnsi" w:hAnsiTheme="majorHAnsi"/>
          <w:sz w:val="26"/>
          <w:szCs w:val="26"/>
        </w:rPr>
        <w:t xml:space="preserve"> period – unless the person meets an “exemption” or complies with certain work requirements.</w:t>
      </w:r>
      <w:r w:rsidR="00960372">
        <w:rPr>
          <w:rFonts w:asciiTheme="majorHAnsi" w:hAnsiTheme="majorHAnsi"/>
          <w:sz w:val="26"/>
          <w:szCs w:val="26"/>
        </w:rPr>
        <w:t xml:space="preserve">  </w:t>
      </w:r>
      <w:r w:rsidR="00960372">
        <w:rPr>
          <w:rFonts w:asciiTheme="majorHAnsi" w:hAnsiTheme="majorHAnsi"/>
          <w:sz w:val="26"/>
          <w:szCs w:val="26"/>
        </w:rPr>
        <w:t xml:space="preserve">Previously, most of the state was not subject to this rule because of high </w:t>
      </w:r>
      <w:r w:rsidR="00960372">
        <w:rPr>
          <w:rFonts w:asciiTheme="majorHAnsi" w:hAnsiTheme="majorHAnsi"/>
          <w:sz w:val="26"/>
          <w:szCs w:val="26"/>
        </w:rPr>
        <w:t xml:space="preserve">unemployment; starting April 1, </w:t>
      </w:r>
      <w:r w:rsidR="00960372">
        <w:rPr>
          <w:rFonts w:asciiTheme="majorHAnsi" w:hAnsiTheme="majorHAnsi"/>
          <w:sz w:val="26"/>
          <w:szCs w:val="26"/>
        </w:rPr>
        <w:t xml:space="preserve">those areas </w:t>
      </w:r>
      <w:proofErr w:type="gramStart"/>
      <w:r w:rsidR="00960372">
        <w:rPr>
          <w:rFonts w:asciiTheme="majorHAnsi" w:hAnsiTheme="majorHAnsi"/>
          <w:sz w:val="26"/>
          <w:szCs w:val="26"/>
        </w:rPr>
        <w:t>can no longer be protected</w:t>
      </w:r>
      <w:proofErr w:type="gramEnd"/>
      <w:r w:rsidR="00960372">
        <w:rPr>
          <w:rFonts w:asciiTheme="majorHAnsi" w:hAnsiTheme="majorHAnsi"/>
          <w:sz w:val="26"/>
          <w:szCs w:val="26"/>
        </w:rPr>
        <w:t xml:space="preserve">.  </w:t>
      </w:r>
    </w:p>
    <w:p w:rsidR="00327468" w:rsidRPr="00327468" w:rsidRDefault="00327468" w:rsidP="00DC7F53">
      <w:pPr>
        <w:rPr>
          <w:rFonts w:asciiTheme="majorHAnsi" w:hAnsiTheme="majorHAnsi"/>
          <w:sz w:val="26"/>
          <w:szCs w:val="26"/>
        </w:rPr>
      </w:pPr>
    </w:p>
    <w:p w:rsidR="005754C2" w:rsidRPr="00327468" w:rsidRDefault="005754C2" w:rsidP="005754C2">
      <w:pPr>
        <w:jc w:val="center"/>
        <w:rPr>
          <w:rFonts w:asciiTheme="majorHAnsi" w:hAnsiTheme="majorHAnsi"/>
          <w:b/>
          <w:i/>
          <w:sz w:val="36"/>
          <w:szCs w:val="28"/>
        </w:rPr>
      </w:pPr>
      <w:r w:rsidRPr="00327468">
        <w:rPr>
          <w:rFonts w:asciiTheme="majorHAnsi" w:hAnsiTheme="majorHAnsi"/>
          <w:b/>
          <w:i/>
          <w:sz w:val="36"/>
          <w:szCs w:val="28"/>
        </w:rPr>
        <w:t>Who is an ABAWD?</w:t>
      </w:r>
    </w:p>
    <w:p w:rsidR="005754C2" w:rsidRDefault="005754C2" w:rsidP="005754C2">
      <w:p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 xml:space="preserve">An ABAWD is an able-bodied adult between 18 and 49 years old who is not disabled, pregnant, or living in a household with minor children. Persons under age 18 or age 50 or older are </w:t>
      </w:r>
      <w:r w:rsidRPr="00327468">
        <w:rPr>
          <w:rFonts w:asciiTheme="majorHAnsi" w:hAnsiTheme="majorHAnsi"/>
          <w:sz w:val="26"/>
          <w:szCs w:val="26"/>
          <w:u w:val="single"/>
        </w:rPr>
        <w:t>not</w:t>
      </w:r>
      <w:r w:rsidR="00327468">
        <w:rPr>
          <w:rFonts w:asciiTheme="majorHAnsi" w:hAnsiTheme="majorHAnsi"/>
          <w:sz w:val="26"/>
          <w:szCs w:val="26"/>
        </w:rPr>
        <w:t xml:space="preserve"> subject to this rule.</w:t>
      </w:r>
    </w:p>
    <w:p w:rsidR="00327468" w:rsidRPr="00327468" w:rsidRDefault="00327468" w:rsidP="005754C2">
      <w:pPr>
        <w:rPr>
          <w:rFonts w:asciiTheme="majorHAnsi" w:hAnsiTheme="majorHAnsi"/>
          <w:sz w:val="26"/>
          <w:szCs w:val="26"/>
        </w:rPr>
      </w:pPr>
    </w:p>
    <w:p w:rsidR="005754C2" w:rsidRPr="00327468" w:rsidRDefault="005754C2" w:rsidP="005754C2">
      <w:pPr>
        <w:jc w:val="center"/>
        <w:rPr>
          <w:rFonts w:asciiTheme="majorHAnsi" w:hAnsiTheme="majorHAnsi"/>
          <w:b/>
          <w:i/>
          <w:sz w:val="36"/>
          <w:szCs w:val="28"/>
        </w:rPr>
      </w:pPr>
      <w:r w:rsidRPr="00327468">
        <w:rPr>
          <w:rFonts w:asciiTheme="majorHAnsi" w:hAnsiTheme="majorHAnsi"/>
          <w:b/>
          <w:i/>
          <w:sz w:val="36"/>
          <w:szCs w:val="28"/>
        </w:rPr>
        <w:t>Who is exempt from the time limit?</w:t>
      </w:r>
    </w:p>
    <w:p w:rsidR="005754C2" w:rsidRPr="00327468" w:rsidRDefault="005754C2" w:rsidP="005754C2">
      <w:p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 xml:space="preserve">The 3 month SNAP limit </w:t>
      </w:r>
      <w:r w:rsidRPr="00327468">
        <w:rPr>
          <w:rFonts w:asciiTheme="majorHAnsi" w:hAnsiTheme="majorHAnsi"/>
          <w:b/>
          <w:sz w:val="26"/>
          <w:szCs w:val="26"/>
        </w:rPr>
        <w:t>does not apply</w:t>
      </w:r>
      <w:r w:rsidRPr="00327468">
        <w:rPr>
          <w:rFonts w:asciiTheme="majorHAnsi" w:hAnsiTheme="majorHAnsi"/>
          <w:sz w:val="26"/>
          <w:szCs w:val="26"/>
        </w:rPr>
        <w:t xml:space="preserve"> if the ABAWD meets any of the following:</w:t>
      </w:r>
    </w:p>
    <w:p w:rsidR="005754C2" w:rsidRPr="00327468" w:rsidRDefault="00EB7B92" w:rsidP="00EB7B92">
      <w:pPr>
        <w:pStyle w:val="ListParagraph"/>
        <w:numPr>
          <w:ilvl w:val="0"/>
          <w:numId w:val="30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Working 20 hours or more per week, including self-employment or in-kind work;</w:t>
      </w:r>
    </w:p>
    <w:p w:rsidR="00EB7B92" w:rsidRPr="00327468" w:rsidRDefault="00EB7B92" w:rsidP="00EB7B92">
      <w:pPr>
        <w:pStyle w:val="ListParagraph"/>
        <w:numPr>
          <w:ilvl w:val="0"/>
          <w:numId w:val="30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Receiving a disability-based benefit (SSI, social security disability, VA pension, Worker</w:t>
      </w:r>
      <w:r w:rsidR="00960372">
        <w:rPr>
          <w:rFonts w:asciiTheme="majorHAnsi" w:hAnsiTheme="majorHAnsi"/>
          <w:sz w:val="26"/>
          <w:szCs w:val="26"/>
        </w:rPr>
        <w:t>’s</w:t>
      </w:r>
      <w:r w:rsidRPr="00327468">
        <w:rPr>
          <w:rFonts w:asciiTheme="majorHAnsi" w:hAnsiTheme="majorHAnsi"/>
          <w:sz w:val="26"/>
          <w:szCs w:val="26"/>
        </w:rPr>
        <w:t xml:space="preserve"> Comp);</w:t>
      </w:r>
    </w:p>
    <w:p w:rsidR="00EB7B92" w:rsidRPr="00327468" w:rsidRDefault="00EB7B92" w:rsidP="00EB7B92">
      <w:pPr>
        <w:pStyle w:val="ListParagraph"/>
        <w:numPr>
          <w:ilvl w:val="0"/>
          <w:numId w:val="30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Certified as physically or mentally “unfit” for employment by a health professional;</w:t>
      </w:r>
    </w:p>
    <w:p w:rsidR="00EB7B92" w:rsidRPr="00327468" w:rsidRDefault="00EB7B92" w:rsidP="00EB7B92">
      <w:pPr>
        <w:ind w:left="1440"/>
        <w:rPr>
          <w:rFonts w:asciiTheme="majorHAnsi" w:hAnsiTheme="majorHAnsi"/>
          <w:i/>
          <w:sz w:val="26"/>
          <w:szCs w:val="26"/>
        </w:rPr>
      </w:pPr>
      <w:r w:rsidRPr="00327468">
        <w:rPr>
          <w:rFonts w:asciiTheme="majorHAnsi" w:hAnsiTheme="majorHAnsi"/>
          <w:i/>
          <w:sz w:val="26"/>
          <w:szCs w:val="26"/>
        </w:rPr>
        <w:t xml:space="preserve">DHS has a special SNAP Time Limit Medical Exemption Form, form number PA </w:t>
      </w:r>
      <w:proofErr w:type="gramStart"/>
      <w:r w:rsidRPr="00327468">
        <w:rPr>
          <w:rFonts w:asciiTheme="majorHAnsi" w:hAnsiTheme="majorHAnsi"/>
          <w:i/>
          <w:sz w:val="26"/>
          <w:szCs w:val="26"/>
        </w:rPr>
        <w:t>1921, that</w:t>
      </w:r>
      <w:proofErr w:type="gramEnd"/>
      <w:r w:rsidRPr="00327468">
        <w:rPr>
          <w:rFonts w:asciiTheme="majorHAnsi" w:hAnsiTheme="majorHAnsi"/>
          <w:i/>
          <w:sz w:val="26"/>
          <w:szCs w:val="26"/>
        </w:rPr>
        <w:t xml:space="preserve"> can be signed by a wide range of </w:t>
      </w:r>
      <w:r w:rsidRPr="00327468">
        <w:rPr>
          <w:rFonts w:asciiTheme="majorHAnsi" w:hAnsiTheme="majorHAnsi"/>
          <w:i/>
          <w:sz w:val="26"/>
          <w:szCs w:val="26"/>
        </w:rPr>
        <w:lastRenderedPageBreak/>
        <w:t>health care providers, including any whose services are paid for by Medicaid</w:t>
      </w:r>
    </w:p>
    <w:p w:rsidR="00EB7B92" w:rsidRPr="00327468" w:rsidRDefault="00960372" w:rsidP="00EB7B92">
      <w:pPr>
        <w:pStyle w:val="ListParagraph"/>
        <w:numPr>
          <w:ilvl w:val="0"/>
          <w:numId w:val="31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Is h</w:t>
      </w:r>
      <w:r w:rsidR="00EB7B92" w:rsidRPr="00327468">
        <w:rPr>
          <w:rFonts w:asciiTheme="majorHAnsi" w:hAnsiTheme="majorHAnsi"/>
          <w:sz w:val="26"/>
          <w:szCs w:val="26"/>
        </w:rPr>
        <w:t>omeless;</w:t>
      </w:r>
    </w:p>
    <w:p w:rsidR="00EB7B92" w:rsidRPr="00327468" w:rsidRDefault="00960372" w:rsidP="00EB7B92">
      <w:pPr>
        <w:pStyle w:val="ListParagraph"/>
        <w:numPr>
          <w:ilvl w:val="0"/>
          <w:numId w:val="31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Is r</w:t>
      </w:r>
      <w:r w:rsidR="00EB7B92" w:rsidRPr="00327468">
        <w:rPr>
          <w:rFonts w:asciiTheme="majorHAnsi" w:hAnsiTheme="majorHAnsi"/>
          <w:sz w:val="26"/>
          <w:szCs w:val="26"/>
        </w:rPr>
        <w:t>eceiving – or has applied for – Unemployment Compensation (UC);</w:t>
      </w:r>
    </w:p>
    <w:p w:rsidR="00EB7B92" w:rsidRPr="00327468" w:rsidRDefault="00960372" w:rsidP="00EB7B92">
      <w:pPr>
        <w:pStyle w:val="ListParagraph"/>
        <w:numPr>
          <w:ilvl w:val="0"/>
          <w:numId w:val="31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Is p</w:t>
      </w:r>
      <w:r w:rsidR="00EB7B92" w:rsidRPr="00327468">
        <w:rPr>
          <w:rFonts w:asciiTheme="majorHAnsi" w:hAnsiTheme="majorHAnsi"/>
          <w:sz w:val="26"/>
          <w:szCs w:val="26"/>
        </w:rPr>
        <w:t>articipating in a drug or alcohol treatment program or a mental health treatment program;</w:t>
      </w:r>
    </w:p>
    <w:p w:rsidR="00EB7B92" w:rsidRPr="00327468" w:rsidRDefault="00960372" w:rsidP="00EB7B92">
      <w:pPr>
        <w:pStyle w:val="ListParagraph"/>
        <w:numPr>
          <w:ilvl w:val="0"/>
          <w:numId w:val="31"/>
        </w:numPr>
        <w:rPr>
          <w:rFonts w:asciiTheme="majorHAnsi" w:hAnsiTheme="majorHAnsi"/>
          <w:sz w:val="26"/>
          <w:szCs w:val="26"/>
        </w:rPr>
      </w:pPr>
      <w:r>
        <w:rPr>
          <w:rFonts w:asciiTheme="majorHAnsi" w:hAnsiTheme="majorHAnsi"/>
          <w:sz w:val="26"/>
          <w:szCs w:val="26"/>
        </w:rPr>
        <w:t>Is a student enrolled at least half</w:t>
      </w:r>
      <w:r w:rsidR="00EB7B92" w:rsidRPr="00327468">
        <w:rPr>
          <w:rFonts w:asciiTheme="majorHAnsi" w:hAnsiTheme="majorHAnsi"/>
          <w:sz w:val="26"/>
          <w:szCs w:val="26"/>
        </w:rPr>
        <w:t xml:space="preserve"> time in an education program;</w:t>
      </w:r>
    </w:p>
    <w:p w:rsidR="00EB7B92" w:rsidRPr="00327468" w:rsidRDefault="00EB7B92" w:rsidP="00EB7B92">
      <w:pPr>
        <w:pStyle w:val="ListParagraph"/>
        <w:numPr>
          <w:ilvl w:val="0"/>
          <w:numId w:val="31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Lives in a household with any child under 18 – does not need to be the child of the ABAWD;</w:t>
      </w:r>
    </w:p>
    <w:p w:rsidR="00EB7B92" w:rsidRPr="00327468" w:rsidRDefault="00EB7B92" w:rsidP="00EB7B92">
      <w:pPr>
        <w:pStyle w:val="ListParagraph"/>
        <w:numPr>
          <w:ilvl w:val="0"/>
          <w:numId w:val="31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Is pregnant – at any stage of the pregnancy;</w:t>
      </w:r>
    </w:p>
    <w:p w:rsidR="00EB7B92" w:rsidRPr="00327468" w:rsidRDefault="00EB7B92" w:rsidP="00EB7B92">
      <w:pPr>
        <w:pStyle w:val="ListParagraph"/>
        <w:numPr>
          <w:ilvl w:val="0"/>
          <w:numId w:val="31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Is providing care for a disabled person or a frail elder;</w:t>
      </w:r>
    </w:p>
    <w:p w:rsidR="00327468" w:rsidRDefault="00EB7B92" w:rsidP="00327468">
      <w:pPr>
        <w:pStyle w:val="ListParagraph"/>
        <w:numPr>
          <w:ilvl w:val="0"/>
          <w:numId w:val="31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Lives in Forest County</w:t>
      </w:r>
      <w:r w:rsidR="00960372">
        <w:rPr>
          <w:rFonts w:asciiTheme="majorHAnsi" w:hAnsiTheme="majorHAnsi"/>
          <w:sz w:val="26"/>
          <w:szCs w:val="26"/>
        </w:rPr>
        <w:t xml:space="preserve"> (probably)</w:t>
      </w:r>
    </w:p>
    <w:p w:rsidR="00327468" w:rsidRPr="00327468" w:rsidRDefault="00327468" w:rsidP="00327468">
      <w:pPr>
        <w:rPr>
          <w:rFonts w:asciiTheme="majorHAnsi" w:hAnsiTheme="majorHAnsi"/>
          <w:sz w:val="26"/>
          <w:szCs w:val="26"/>
        </w:rPr>
      </w:pPr>
    </w:p>
    <w:p w:rsidR="00362763" w:rsidRPr="00327468" w:rsidRDefault="00362763" w:rsidP="00362763">
      <w:pPr>
        <w:jc w:val="center"/>
        <w:rPr>
          <w:rFonts w:asciiTheme="majorHAnsi" w:hAnsiTheme="majorHAnsi"/>
          <w:b/>
          <w:i/>
          <w:sz w:val="36"/>
          <w:szCs w:val="36"/>
        </w:rPr>
      </w:pPr>
      <w:r w:rsidRPr="00327468">
        <w:rPr>
          <w:rFonts w:asciiTheme="majorHAnsi" w:hAnsiTheme="majorHAnsi"/>
          <w:b/>
          <w:i/>
          <w:sz w:val="36"/>
          <w:szCs w:val="36"/>
        </w:rPr>
        <w:t>How can an ABAWD meet the work requirements?</w:t>
      </w:r>
    </w:p>
    <w:p w:rsidR="00362763" w:rsidRPr="00327468" w:rsidRDefault="0087510E" w:rsidP="0087510E">
      <w:p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 xml:space="preserve">If not exempt, there are </w:t>
      </w:r>
      <w:r w:rsidRPr="00327468">
        <w:rPr>
          <w:rFonts w:asciiTheme="majorHAnsi" w:hAnsiTheme="majorHAnsi"/>
          <w:sz w:val="26"/>
          <w:szCs w:val="26"/>
          <w:u w:val="single"/>
        </w:rPr>
        <w:t>three ways</w:t>
      </w:r>
      <w:r w:rsidRPr="00327468">
        <w:rPr>
          <w:rFonts w:asciiTheme="majorHAnsi" w:hAnsiTheme="majorHAnsi"/>
          <w:sz w:val="26"/>
          <w:szCs w:val="26"/>
        </w:rPr>
        <w:t xml:space="preserve"> an ABAWD may be able to meet the SNAP work requirements:</w:t>
      </w:r>
    </w:p>
    <w:p w:rsidR="0087510E" w:rsidRPr="00327468" w:rsidRDefault="0087510E" w:rsidP="0087510E">
      <w:pPr>
        <w:pStyle w:val="ListParagraph"/>
        <w:numPr>
          <w:ilvl w:val="0"/>
          <w:numId w:val="32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Working for pay at least 80 hours/month – roughly 20 hours/week;</w:t>
      </w:r>
    </w:p>
    <w:p w:rsidR="00960372" w:rsidRPr="00960372" w:rsidRDefault="0087510E" w:rsidP="00960372">
      <w:pPr>
        <w:pStyle w:val="ListParagraph"/>
        <w:numPr>
          <w:ilvl w:val="0"/>
          <w:numId w:val="32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 xml:space="preserve">Participating in an eligible job training program for at least 20 hours/week; </w:t>
      </w:r>
      <w:r w:rsidRPr="00327468">
        <w:rPr>
          <w:rFonts w:asciiTheme="majorHAnsi" w:hAnsiTheme="majorHAnsi"/>
          <w:b/>
          <w:sz w:val="26"/>
          <w:szCs w:val="26"/>
        </w:rPr>
        <w:t>OR</w:t>
      </w:r>
    </w:p>
    <w:p w:rsidR="008D1515" w:rsidRDefault="0087510E" w:rsidP="00327468">
      <w:pPr>
        <w:pStyle w:val="ListParagraph"/>
        <w:numPr>
          <w:ilvl w:val="0"/>
          <w:numId w:val="32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Volunteering through community service a few hours a week to “work for benefits.”</w:t>
      </w:r>
    </w:p>
    <w:p w:rsidR="00960372" w:rsidRDefault="00960372" w:rsidP="00362763">
      <w:pPr>
        <w:jc w:val="center"/>
        <w:rPr>
          <w:rFonts w:asciiTheme="majorHAnsi" w:hAnsiTheme="majorHAnsi"/>
          <w:b/>
          <w:i/>
          <w:sz w:val="34"/>
          <w:szCs w:val="34"/>
        </w:rPr>
      </w:pPr>
    </w:p>
    <w:p w:rsidR="00362763" w:rsidRPr="00327468" w:rsidRDefault="00362763" w:rsidP="00362763">
      <w:pPr>
        <w:jc w:val="center"/>
        <w:rPr>
          <w:rFonts w:asciiTheme="majorHAnsi" w:hAnsiTheme="majorHAnsi"/>
          <w:b/>
          <w:i/>
          <w:sz w:val="34"/>
          <w:szCs w:val="34"/>
        </w:rPr>
      </w:pPr>
      <w:r w:rsidRPr="00327468">
        <w:rPr>
          <w:rFonts w:asciiTheme="majorHAnsi" w:hAnsiTheme="majorHAnsi"/>
          <w:b/>
          <w:i/>
          <w:sz w:val="34"/>
          <w:szCs w:val="34"/>
        </w:rPr>
        <w:t>What is “community service” and how many hours are required?</w:t>
      </w:r>
    </w:p>
    <w:p w:rsidR="00362763" w:rsidRPr="00327468" w:rsidRDefault="0087510E" w:rsidP="0087510E">
      <w:pPr>
        <w:pStyle w:val="ListParagraph"/>
        <w:numPr>
          <w:ilvl w:val="0"/>
          <w:numId w:val="33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Community service is unpaid or volunteer work at a non-profit or religious organization or government site. An ABAWD may qualify for SNAP if volunteering enough hours each month to qualify.</w:t>
      </w:r>
    </w:p>
    <w:p w:rsidR="0087510E" w:rsidRPr="00327468" w:rsidRDefault="0087510E" w:rsidP="0087510E">
      <w:pPr>
        <w:pStyle w:val="ListParagraph"/>
        <w:numPr>
          <w:ilvl w:val="0"/>
          <w:numId w:val="33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The number of volunteer hours required is based on the ABAWD’s monthly SNAP benefit divided by the state minimum wage - $7.25 per hour. For example, an ABAWD receiving $194 in SNAP per month must volunteer 26 hours/month – or 6 ½ hours/week</w:t>
      </w:r>
    </w:p>
    <w:p w:rsidR="0087510E" w:rsidRPr="00327468" w:rsidRDefault="008D1515" w:rsidP="0087510E">
      <w:pPr>
        <w:pStyle w:val="ListParagraph"/>
        <w:numPr>
          <w:ilvl w:val="0"/>
          <w:numId w:val="33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DHS can provide “special allowances” to pay for ABAWDs’ transportation to a community service site.</w:t>
      </w:r>
    </w:p>
    <w:p w:rsidR="008D1515" w:rsidRDefault="008D1515" w:rsidP="00327468">
      <w:pPr>
        <w:pStyle w:val="ListParagraph"/>
        <w:numPr>
          <w:ilvl w:val="0"/>
          <w:numId w:val="33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The community organization needs to sign the Community Service Agency Agreement (form PA 1694)</w:t>
      </w:r>
    </w:p>
    <w:p w:rsidR="00327468" w:rsidRPr="00327468" w:rsidRDefault="00327468" w:rsidP="00327468">
      <w:pPr>
        <w:pStyle w:val="ListParagraph"/>
        <w:rPr>
          <w:rFonts w:asciiTheme="majorHAnsi" w:hAnsiTheme="majorHAnsi"/>
          <w:sz w:val="26"/>
          <w:szCs w:val="26"/>
        </w:rPr>
      </w:pPr>
    </w:p>
    <w:p w:rsidR="00362763" w:rsidRPr="00327468" w:rsidRDefault="00362763" w:rsidP="00362763">
      <w:pPr>
        <w:jc w:val="center"/>
        <w:rPr>
          <w:rFonts w:asciiTheme="majorHAnsi" w:hAnsiTheme="majorHAnsi"/>
          <w:b/>
          <w:i/>
          <w:sz w:val="36"/>
          <w:szCs w:val="28"/>
        </w:rPr>
      </w:pPr>
      <w:r w:rsidRPr="00327468">
        <w:rPr>
          <w:rFonts w:asciiTheme="majorHAnsi" w:hAnsiTheme="majorHAnsi"/>
          <w:b/>
          <w:i/>
          <w:sz w:val="36"/>
          <w:szCs w:val="28"/>
        </w:rPr>
        <w:t>What if my client had a good reason for missing work?</w:t>
      </w:r>
    </w:p>
    <w:p w:rsidR="008D1515" w:rsidRDefault="008D1515" w:rsidP="00327468">
      <w:pPr>
        <w:pStyle w:val="ListParagraph"/>
        <w:numPr>
          <w:ilvl w:val="0"/>
          <w:numId w:val="34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An ABAWD can claim “good cause” for not meeting the work or community service hours if he or she has a job or community service slot but missed work hours for reasons beyond his or her control.</w:t>
      </w:r>
    </w:p>
    <w:p w:rsidR="00327468" w:rsidRPr="00327468" w:rsidRDefault="00327468" w:rsidP="00327468">
      <w:pPr>
        <w:pStyle w:val="ListParagraph"/>
        <w:rPr>
          <w:rFonts w:asciiTheme="majorHAnsi" w:hAnsiTheme="majorHAnsi"/>
          <w:sz w:val="26"/>
          <w:szCs w:val="26"/>
        </w:rPr>
      </w:pPr>
    </w:p>
    <w:p w:rsidR="00362763" w:rsidRPr="00327468" w:rsidRDefault="00362763" w:rsidP="00362763">
      <w:pPr>
        <w:jc w:val="center"/>
        <w:rPr>
          <w:rFonts w:asciiTheme="majorHAnsi" w:hAnsiTheme="majorHAnsi"/>
          <w:b/>
          <w:i/>
          <w:sz w:val="36"/>
          <w:szCs w:val="28"/>
        </w:rPr>
      </w:pPr>
      <w:r w:rsidRPr="00327468">
        <w:rPr>
          <w:rFonts w:asciiTheme="majorHAnsi" w:hAnsiTheme="majorHAnsi"/>
          <w:b/>
          <w:i/>
          <w:sz w:val="36"/>
          <w:szCs w:val="28"/>
        </w:rPr>
        <w:t>What else should I know?</w:t>
      </w:r>
    </w:p>
    <w:p w:rsidR="00AC1074" w:rsidRPr="00327468" w:rsidRDefault="00AC1074" w:rsidP="00AC1074">
      <w:pPr>
        <w:pStyle w:val="ListParagraph"/>
        <w:numPr>
          <w:ilvl w:val="0"/>
          <w:numId w:val="34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lastRenderedPageBreak/>
        <w:t>An ABAWD who was cut off may always reapply and get SNAP back by showing that he or she is exempt, lives in a waived area, or is meeting the work requirement.</w:t>
      </w:r>
    </w:p>
    <w:p w:rsidR="00AC1074" w:rsidRPr="00327468" w:rsidRDefault="00AC1074" w:rsidP="00AC1074">
      <w:pPr>
        <w:pStyle w:val="ListParagraph"/>
        <w:numPr>
          <w:ilvl w:val="0"/>
          <w:numId w:val="34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>After receiving the initial 3 months’ worth of SNAP benefits, an ABAWD whose SNAP was cut off because he or she was not exempt or meeting the work requirement may qualify for a second 3-month period of SNAP. The ABAWD must meet certain criteria, such as having worked for 80 hours for one month.</w:t>
      </w:r>
    </w:p>
    <w:p w:rsidR="00AC1074" w:rsidRPr="00327468" w:rsidRDefault="00AC1074" w:rsidP="00AC1074">
      <w:pPr>
        <w:pStyle w:val="ListParagraph"/>
        <w:numPr>
          <w:ilvl w:val="0"/>
          <w:numId w:val="34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 xml:space="preserve">The 36 month time clock, during which ABAWDs can only get 3 months of benefits unless they are exempt or working or volunteering, </w:t>
      </w:r>
      <w:r w:rsidR="00327468" w:rsidRPr="00327468">
        <w:rPr>
          <w:rFonts w:asciiTheme="majorHAnsi" w:hAnsiTheme="majorHAnsi"/>
          <w:sz w:val="26"/>
          <w:szCs w:val="26"/>
        </w:rPr>
        <w:t>started 1/1/18. All ABAWDS will requalify on 1/1/21.</w:t>
      </w:r>
    </w:p>
    <w:p w:rsidR="00327468" w:rsidRDefault="00327468" w:rsidP="00327468">
      <w:pPr>
        <w:pStyle w:val="ListParagraph"/>
        <w:numPr>
          <w:ilvl w:val="0"/>
          <w:numId w:val="34"/>
        </w:numPr>
        <w:rPr>
          <w:rFonts w:asciiTheme="majorHAnsi" w:hAnsiTheme="majorHAnsi"/>
          <w:sz w:val="26"/>
          <w:szCs w:val="26"/>
        </w:rPr>
      </w:pPr>
      <w:r w:rsidRPr="00327468">
        <w:rPr>
          <w:rFonts w:asciiTheme="majorHAnsi" w:hAnsiTheme="majorHAnsi"/>
          <w:sz w:val="26"/>
          <w:szCs w:val="26"/>
        </w:rPr>
        <w:t xml:space="preserve">More information and forms are available at </w:t>
      </w:r>
      <w:hyperlink r:id="rId10" w:history="1">
        <w:r w:rsidRPr="00327468">
          <w:rPr>
            <w:rStyle w:val="Hyperlink"/>
            <w:rFonts w:asciiTheme="majorHAnsi" w:hAnsiTheme="majorHAnsi"/>
            <w:sz w:val="26"/>
            <w:szCs w:val="26"/>
          </w:rPr>
          <w:t>www.clsphila.org/abawds</w:t>
        </w:r>
      </w:hyperlink>
      <w:r w:rsidRPr="00327468">
        <w:rPr>
          <w:rFonts w:asciiTheme="majorHAnsi" w:hAnsiTheme="majorHAnsi"/>
          <w:sz w:val="26"/>
          <w:szCs w:val="26"/>
        </w:rPr>
        <w:t>.</w:t>
      </w:r>
    </w:p>
    <w:p w:rsidR="00327468" w:rsidRPr="00327468" w:rsidRDefault="00327468" w:rsidP="00327468">
      <w:pPr>
        <w:pStyle w:val="ListParagraph"/>
        <w:rPr>
          <w:rFonts w:asciiTheme="majorHAnsi" w:hAnsiTheme="majorHAnsi"/>
          <w:sz w:val="26"/>
          <w:szCs w:val="26"/>
        </w:rPr>
      </w:pPr>
    </w:p>
    <w:p w:rsidR="00362763" w:rsidRPr="00327468" w:rsidRDefault="00362763" w:rsidP="00362763">
      <w:pPr>
        <w:jc w:val="center"/>
        <w:rPr>
          <w:rFonts w:asciiTheme="majorHAnsi" w:hAnsiTheme="majorHAnsi"/>
          <w:b/>
          <w:i/>
          <w:sz w:val="36"/>
          <w:szCs w:val="28"/>
        </w:rPr>
      </w:pPr>
      <w:r w:rsidRPr="00327468">
        <w:rPr>
          <w:rFonts w:asciiTheme="majorHAnsi" w:hAnsiTheme="majorHAnsi"/>
          <w:b/>
          <w:i/>
          <w:sz w:val="36"/>
          <w:szCs w:val="28"/>
        </w:rPr>
        <w:t>Are there appeal rights?</w:t>
      </w:r>
    </w:p>
    <w:p w:rsidR="00327468" w:rsidRPr="00960372" w:rsidRDefault="00327468" w:rsidP="002A4301">
      <w:pPr>
        <w:pStyle w:val="ListParagraph"/>
        <w:numPr>
          <w:ilvl w:val="0"/>
          <w:numId w:val="35"/>
        </w:numPr>
        <w:rPr>
          <w:rFonts w:asciiTheme="majorHAnsi" w:hAnsiTheme="majorHAnsi"/>
          <w:sz w:val="28"/>
          <w:szCs w:val="28"/>
        </w:rPr>
      </w:pPr>
      <w:r w:rsidRPr="00960372">
        <w:rPr>
          <w:rFonts w:asciiTheme="majorHAnsi" w:hAnsiTheme="majorHAnsi"/>
          <w:sz w:val="26"/>
          <w:szCs w:val="26"/>
        </w:rPr>
        <w:t xml:space="preserve">YES! Every SNAP applicant or recipient has the right to ask for a fair hearing if DHS denies or cuts off SNAP benefits for alleged failure to meet an ABAWD exemption, or a work or volunteer requirement. If you appeal a cutoff within </w:t>
      </w:r>
      <w:r w:rsidR="00960372" w:rsidRPr="00960372">
        <w:rPr>
          <w:rFonts w:asciiTheme="majorHAnsi" w:hAnsiTheme="majorHAnsi"/>
          <w:sz w:val="26"/>
          <w:szCs w:val="26"/>
        </w:rPr>
        <w:t>12-</w:t>
      </w:r>
      <w:r w:rsidRPr="00960372">
        <w:rPr>
          <w:rFonts w:asciiTheme="majorHAnsi" w:hAnsiTheme="majorHAnsi"/>
          <w:sz w:val="26"/>
          <w:szCs w:val="26"/>
        </w:rPr>
        <w:t xml:space="preserve">15 days from the date of the notice, the SNAP benefits should continue while you wait for a hearing. Legal Services programs can help. To find the local office, go to </w:t>
      </w:r>
      <w:hyperlink r:id="rId11" w:history="1">
        <w:r w:rsidRPr="00960372">
          <w:rPr>
            <w:rStyle w:val="Hyperlink"/>
            <w:rFonts w:asciiTheme="majorHAnsi" w:hAnsiTheme="majorHAnsi"/>
            <w:sz w:val="26"/>
            <w:szCs w:val="26"/>
          </w:rPr>
          <w:t>www.palegalaid.net</w:t>
        </w:r>
      </w:hyperlink>
      <w:r w:rsidRPr="00960372">
        <w:rPr>
          <w:rFonts w:asciiTheme="majorHAnsi" w:hAnsiTheme="majorHAnsi"/>
          <w:sz w:val="26"/>
          <w:szCs w:val="26"/>
        </w:rPr>
        <w:t>.</w:t>
      </w:r>
      <w:bookmarkStart w:id="0" w:name="_GoBack"/>
      <w:bookmarkEnd w:id="0"/>
    </w:p>
    <w:sectPr w:rsidR="00327468" w:rsidRPr="00960372" w:rsidSect="008F5A3E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1440" w:right="1152" w:bottom="1008" w:left="810" w:header="274" w:footer="585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F8C" w:rsidRDefault="00FF4F8C" w:rsidP="00E21540">
      <w:r>
        <w:separator/>
      </w:r>
    </w:p>
  </w:endnote>
  <w:endnote w:type="continuationSeparator" w:id="0">
    <w:p w:rsidR="00FF4F8C" w:rsidRDefault="00FF4F8C" w:rsidP="00E21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6302" w:rsidRPr="005142E7" w:rsidRDefault="008F5A3E" w:rsidP="008F5A3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BB3E3E" wp14:editId="6E4F9993">
              <wp:simplePos x="0" y="0"/>
              <wp:positionH relativeFrom="column">
                <wp:posOffset>1085850</wp:posOffset>
              </wp:positionH>
              <wp:positionV relativeFrom="paragraph">
                <wp:posOffset>219075</wp:posOffset>
              </wp:positionV>
              <wp:extent cx="5772150" cy="43815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215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6682" w:rsidRPr="00F65B40" w:rsidRDefault="00834287" w:rsidP="00656682">
                          <w:pPr>
                            <w:rPr>
                              <w:color w:val="17365D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"http://www.clsphila.org" </w:instrText>
                          </w:r>
                          <w:r>
                            <w:fldChar w:fldCharType="separate"/>
                          </w:r>
                          <w:r w:rsidR="00656682" w:rsidRPr="00F65B40">
                            <w:rPr>
                              <w:rStyle w:val="Hyperlink"/>
                              <w:color w:val="0000BF"/>
                              <w:sz w:val="20"/>
                              <w:szCs w:val="20"/>
                            </w:rPr>
                            <w:t>www.clsphila.org</w:t>
                          </w:r>
                          <w:r>
                            <w:rPr>
                              <w:rStyle w:val="Hyperlink"/>
                              <w:color w:val="0000BF"/>
                              <w:sz w:val="20"/>
                              <w:szCs w:val="20"/>
                            </w:rPr>
                            <w:fldChar w:fldCharType="end"/>
                          </w:r>
                          <w:r w:rsidR="00656682" w:rsidRPr="00F65B40">
                            <w:rPr>
                              <w:color w:val="17365D"/>
                              <w:sz w:val="20"/>
                              <w:szCs w:val="20"/>
                            </w:rPr>
                            <w:t xml:space="preserve">  </w:t>
                          </w:r>
                          <w:proofErr w:type="gramStart"/>
                          <w:r w:rsidR="00656682" w:rsidRPr="00F65B40">
                            <w:rPr>
                              <w:color w:val="0F243E"/>
                              <w:sz w:val="20"/>
                              <w:szCs w:val="20"/>
                            </w:rPr>
                            <w:t>•  (</w:t>
                          </w:r>
                          <w:proofErr w:type="gramEnd"/>
                          <w:r w:rsidR="00656682" w:rsidRPr="00F65B40">
                            <w:rPr>
                              <w:color w:val="0F243E"/>
                              <w:sz w:val="20"/>
                              <w:szCs w:val="20"/>
                            </w:rPr>
                            <w:t>215) 981-3700  •   (215) 227-2400</w:t>
                          </w:r>
                          <w:r w:rsidR="00656682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                                     </w:t>
                          </w:r>
                          <w:r w:rsidR="00062482">
                            <w:rPr>
                              <w:color w:val="0F243E"/>
                              <w:sz w:val="20"/>
                              <w:szCs w:val="20"/>
                            </w:rPr>
                            <w:tab/>
                            <w:t xml:space="preserve">    </w:t>
                          </w:r>
                          <w:r w:rsidR="00960372">
                            <w:rPr>
                              <w:color w:val="0F243E"/>
                              <w:sz w:val="20"/>
                              <w:szCs w:val="20"/>
                            </w:rPr>
                            <w:t>January 2020</w:t>
                          </w:r>
                          <w:r w:rsidR="00656682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BB3E3E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85.5pt;margin-top:17.25pt;width:45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" stroked="f">
              <v:textbox>
                <w:txbxContent>
                  <w:p w:rsidR="00656682" w:rsidRPr="00F65B40" w:rsidRDefault="00834287" w:rsidP="00656682">
                    <w:pPr>
                      <w:rPr>
                        <w:color w:val="17365D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instrText xml:space="preserve"> HYPERLINK "http://www.clsphila.org" </w:instrText>
                    </w:r>
                    <w:r>
                      <w:fldChar w:fldCharType="separate"/>
                    </w:r>
                    <w:r w:rsidR="00656682" w:rsidRPr="00F65B40">
                      <w:rPr>
                        <w:rStyle w:val="Hyperlink"/>
                        <w:color w:val="0000BF"/>
                        <w:sz w:val="20"/>
                        <w:szCs w:val="20"/>
                      </w:rPr>
                      <w:t>www.clsphila.org</w:t>
                    </w:r>
                    <w:r>
                      <w:rPr>
                        <w:rStyle w:val="Hyperlink"/>
                        <w:color w:val="0000BF"/>
                        <w:sz w:val="20"/>
                        <w:szCs w:val="20"/>
                      </w:rPr>
                      <w:fldChar w:fldCharType="end"/>
                    </w:r>
                    <w:r w:rsidR="00656682" w:rsidRPr="00F65B40">
                      <w:rPr>
                        <w:color w:val="17365D"/>
                        <w:sz w:val="20"/>
                        <w:szCs w:val="20"/>
                      </w:rPr>
                      <w:t xml:space="preserve">  </w:t>
                    </w:r>
                    <w:proofErr w:type="gramStart"/>
                    <w:r w:rsidR="00656682" w:rsidRPr="00F65B40">
                      <w:rPr>
                        <w:color w:val="0F243E"/>
                        <w:sz w:val="20"/>
                        <w:szCs w:val="20"/>
                      </w:rPr>
                      <w:t>•  (</w:t>
                    </w:r>
                    <w:proofErr w:type="gramEnd"/>
                    <w:r w:rsidR="00656682" w:rsidRPr="00F65B40">
                      <w:rPr>
                        <w:color w:val="0F243E"/>
                        <w:sz w:val="20"/>
                        <w:szCs w:val="20"/>
                      </w:rPr>
                      <w:t>215) 981-3700  •   (215) 227-2400</w:t>
                    </w:r>
                    <w:r w:rsidR="00656682">
                      <w:rPr>
                        <w:color w:val="0F243E"/>
                        <w:sz w:val="20"/>
                        <w:szCs w:val="20"/>
                      </w:rPr>
                      <w:t xml:space="preserve">                                      </w:t>
                    </w:r>
                    <w:r w:rsidR="00062482">
                      <w:rPr>
                        <w:color w:val="0F243E"/>
                        <w:sz w:val="20"/>
                        <w:szCs w:val="20"/>
                      </w:rPr>
                      <w:tab/>
                      <w:t xml:space="preserve">    </w:t>
                    </w:r>
                    <w:r w:rsidR="00960372">
                      <w:rPr>
                        <w:color w:val="0F243E"/>
                        <w:sz w:val="20"/>
                        <w:szCs w:val="20"/>
                      </w:rPr>
                      <w:t>January 2020</w:t>
                    </w:r>
                    <w:r w:rsidR="00656682">
                      <w:rPr>
                        <w:color w:val="0F243E"/>
                        <w:sz w:val="20"/>
                        <w:szCs w:val="20"/>
                      </w:rPr>
                      <w:t xml:space="preserve">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EC3A06C" wp14:editId="31EE5189">
          <wp:extent cx="809625" cy="809625"/>
          <wp:effectExtent l="0" t="0" r="9525" b="9525"/>
          <wp:docPr id="12" name="Picture 12" descr="\\Cclc1\units\Development\Communications\CLS Logo\CLS Final Logo Files\CLS-Sea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clc1\units\Development\Communications\CLS Logo\CLS Final Logo Files\CLS-Seal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03" t="7903" r="7295" b="7903"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152" w:rsidRPr="006C57C9" w:rsidRDefault="00F11152" w:rsidP="00FB7893">
    <w:pPr>
      <w:pStyle w:val="Footer"/>
      <w:tabs>
        <w:tab w:val="clear" w:pos="4320"/>
        <w:tab w:val="clear" w:pos="8640"/>
        <w:tab w:val="left" w:pos="3690"/>
      </w:tabs>
      <w:rPr>
        <w:sz w:val="10"/>
      </w:rPr>
    </w:pPr>
  </w:p>
  <w:p w:rsidR="00E64B4F" w:rsidRPr="00E64B4F" w:rsidRDefault="00F11152" w:rsidP="00D571E1">
    <w:pPr>
      <w:pStyle w:val="Footer"/>
      <w:tabs>
        <w:tab w:val="clear" w:pos="4320"/>
        <w:tab w:val="clear" w:pos="8640"/>
        <w:tab w:val="left" w:pos="369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BAC9D1" wp14:editId="7EDD109E">
              <wp:simplePos x="0" y="0"/>
              <wp:positionH relativeFrom="column">
                <wp:posOffset>1952626</wp:posOffset>
              </wp:positionH>
              <wp:positionV relativeFrom="paragraph">
                <wp:posOffset>495300</wp:posOffset>
              </wp:positionV>
              <wp:extent cx="3352800" cy="438150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438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5B40" w:rsidRPr="00F65B40" w:rsidRDefault="00960372">
                          <w:pPr>
                            <w:rPr>
                              <w:color w:val="17365D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F65B40" w:rsidRPr="00F65B40">
                              <w:rPr>
                                <w:rStyle w:val="Hyperlink"/>
                                <w:color w:val="0000BF"/>
                                <w:sz w:val="20"/>
                                <w:szCs w:val="20"/>
                              </w:rPr>
                              <w:t>www.clsphila.org</w:t>
                            </w:r>
                          </w:hyperlink>
                          <w:r w:rsidR="00F65B40" w:rsidRPr="00F65B40">
                            <w:rPr>
                              <w:color w:val="17365D"/>
                              <w:sz w:val="20"/>
                              <w:szCs w:val="20"/>
                            </w:rPr>
                            <w:t xml:space="preserve">  </w:t>
                          </w:r>
                          <w:r w:rsidR="00F65B40" w:rsidRPr="00F65B40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• </w:t>
                          </w:r>
                          <w:r w:rsidR="008F5A3E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 w:rsidR="00F65B40" w:rsidRPr="00F65B40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(215) 981-3700 </w:t>
                          </w:r>
                          <w:r w:rsidR="008F5A3E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 w:rsidR="00F65B40" w:rsidRPr="00F65B40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•   (215) 227-2400</w:t>
                          </w:r>
                          <w:r w:rsidR="00F65B40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        </w:t>
                          </w:r>
                          <w:r w:rsidR="0062190A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                        </w:t>
                          </w:r>
                          <w:r w:rsidR="00117E6C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            </w:t>
                          </w:r>
                          <w:r w:rsidR="0062190A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</w:t>
                          </w:r>
                          <w:r w:rsidR="00D2323B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                        </w:t>
                          </w:r>
                          <w:r w:rsidR="00F11152">
                            <w:rPr>
                              <w:color w:val="0F243E"/>
                              <w:sz w:val="20"/>
                              <w:szCs w:val="20"/>
                            </w:rPr>
                            <w:t xml:space="preserve">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BAC9D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53.75pt;margin-top:39pt;width:264pt;height:3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" stroked="f">
              <v:textbox>
                <w:txbxContent>
                  <w:p w:rsidR="00F65B40" w:rsidRPr="00F65B40" w:rsidRDefault="00960372">
                    <w:pPr>
                      <w:rPr>
                        <w:color w:val="17365D"/>
                        <w:sz w:val="20"/>
                        <w:szCs w:val="20"/>
                      </w:rPr>
                    </w:pPr>
                    <w:hyperlink r:id="rId2" w:history="1">
                      <w:r w:rsidR="00F65B40" w:rsidRPr="00F65B40">
                        <w:rPr>
                          <w:rStyle w:val="Hyperlink"/>
                          <w:color w:val="0000BF"/>
                          <w:sz w:val="20"/>
                          <w:szCs w:val="20"/>
                        </w:rPr>
                        <w:t>www.clsphila.org</w:t>
                      </w:r>
                    </w:hyperlink>
                    <w:r w:rsidR="00F65B40" w:rsidRPr="00F65B40">
                      <w:rPr>
                        <w:color w:val="17365D"/>
                        <w:sz w:val="20"/>
                        <w:szCs w:val="20"/>
                      </w:rPr>
                      <w:t xml:space="preserve">  </w:t>
                    </w:r>
                    <w:r w:rsidR="00F65B40" w:rsidRPr="00F65B40">
                      <w:rPr>
                        <w:color w:val="0F243E"/>
                        <w:sz w:val="20"/>
                        <w:szCs w:val="20"/>
                      </w:rPr>
                      <w:t xml:space="preserve">• </w:t>
                    </w:r>
                    <w:r w:rsidR="008F5A3E">
                      <w:rPr>
                        <w:color w:val="0F243E"/>
                        <w:sz w:val="20"/>
                        <w:szCs w:val="20"/>
                      </w:rPr>
                      <w:t xml:space="preserve"> </w:t>
                    </w:r>
                    <w:r w:rsidR="00F65B40" w:rsidRPr="00F65B40">
                      <w:rPr>
                        <w:color w:val="0F243E"/>
                        <w:sz w:val="20"/>
                        <w:szCs w:val="20"/>
                      </w:rPr>
                      <w:t xml:space="preserve"> (215) 981-3700 </w:t>
                    </w:r>
                    <w:r w:rsidR="008F5A3E">
                      <w:rPr>
                        <w:color w:val="0F243E"/>
                        <w:sz w:val="20"/>
                        <w:szCs w:val="20"/>
                      </w:rPr>
                      <w:t xml:space="preserve"> </w:t>
                    </w:r>
                    <w:r w:rsidR="00F65B40" w:rsidRPr="00F65B40">
                      <w:rPr>
                        <w:color w:val="0F243E"/>
                        <w:sz w:val="20"/>
                        <w:szCs w:val="20"/>
                      </w:rPr>
                      <w:t xml:space="preserve"> •   (215) 227-2400</w:t>
                    </w:r>
                    <w:r w:rsidR="00F65B40">
                      <w:rPr>
                        <w:color w:val="0F243E"/>
                        <w:sz w:val="20"/>
                        <w:szCs w:val="20"/>
                      </w:rPr>
                      <w:t xml:space="preserve">         </w:t>
                    </w:r>
                    <w:r w:rsidR="0062190A">
                      <w:rPr>
                        <w:color w:val="0F243E"/>
                        <w:sz w:val="20"/>
                        <w:szCs w:val="20"/>
                      </w:rPr>
                      <w:t xml:space="preserve">                         </w:t>
                    </w:r>
                    <w:r w:rsidR="00117E6C">
                      <w:rPr>
                        <w:color w:val="0F243E"/>
                        <w:sz w:val="20"/>
                        <w:szCs w:val="20"/>
                      </w:rPr>
                      <w:t xml:space="preserve">             </w:t>
                    </w:r>
                    <w:r w:rsidR="0062190A">
                      <w:rPr>
                        <w:color w:val="0F243E"/>
                        <w:sz w:val="20"/>
                        <w:szCs w:val="20"/>
                      </w:rPr>
                      <w:t xml:space="preserve"> </w:t>
                    </w:r>
                    <w:r w:rsidR="00D2323B">
                      <w:rPr>
                        <w:color w:val="0F243E"/>
                        <w:sz w:val="20"/>
                        <w:szCs w:val="20"/>
                      </w:rPr>
                      <w:t xml:space="preserve">                         </w:t>
                    </w:r>
                    <w:r w:rsidR="00F11152">
                      <w:rPr>
                        <w:color w:val="0F243E"/>
                        <w:sz w:val="20"/>
                        <w:szCs w:val="20"/>
                      </w:rPr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  <w:r w:rsidR="00117E6C">
      <w:t xml:space="preserve">                    </w:t>
    </w:r>
    <w:r w:rsidR="0062190A">
      <w:t xml:space="preserve"> </w:t>
    </w:r>
    <w:r w:rsidR="008F5A3E">
      <w:rPr>
        <w:noProof/>
      </w:rPr>
      <w:drawing>
        <wp:inline distT="0" distB="0" distL="0" distR="0" wp14:anchorId="01D3785C" wp14:editId="28BD17BF">
          <wp:extent cx="1247775" cy="1247775"/>
          <wp:effectExtent l="0" t="0" r="9525" b="9525"/>
          <wp:docPr id="15" name="Picture 15" descr="\\Cclc1\units\Development\Communications\CLS Logo\CLS Final Logo Files\CLS-Sea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Cclc1\units\Development\Communications\CLS Logo\CLS Final Logo Files\CLS-Seal-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03" t="7903" r="7295" b="7903"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F8C" w:rsidRDefault="00FF4F8C" w:rsidP="00E21540">
      <w:r>
        <w:separator/>
      </w:r>
    </w:p>
  </w:footnote>
  <w:footnote w:type="continuationSeparator" w:id="0">
    <w:p w:rsidR="00FF4F8C" w:rsidRDefault="00FF4F8C" w:rsidP="00E21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B4F" w:rsidRDefault="00E64B4F" w:rsidP="002B5DC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4B4F" w:rsidRDefault="00E64B4F" w:rsidP="002B5DC8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E64B4F" w:rsidRDefault="00E64B4F" w:rsidP="002B5DC8">
    <w:pPr>
      <w:pStyle w:val="Header"/>
      <w:ind w:right="360"/>
    </w:pPr>
  </w:p>
  <w:p w:rsidR="009776A0" w:rsidRDefault="009776A0"/>
  <w:p w:rsidR="009776A0" w:rsidRDefault="009776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B4F" w:rsidRDefault="00656682" w:rsidP="00864AFC">
    <w:pPr>
      <w:pStyle w:val="Header"/>
      <w:ind w:right="360"/>
    </w:pPr>
    <w:r w:rsidRPr="00047102">
      <w:rPr>
        <w:rFonts w:ascii="Times New Roman" w:hAnsi="Times New Roman"/>
        <w:noProof/>
      </w:rPr>
      <w:drawing>
        <wp:anchor distT="0" distB="0" distL="114300" distR="114300" simplePos="0" relativeHeight="251661312" behindDoc="1" locked="0" layoutInCell="1" allowOverlap="1" wp14:anchorId="69435C8F" wp14:editId="5842C638">
          <wp:simplePos x="0" y="0"/>
          <wp:positionH relativeFrom="margin">
            <wp:posOffset>-523875</wp:posOffset>
          </wp:positionH>
          <wp:positionV relativeFrom="paragraph">
            <wp:posOffset>35560</wp:posOffset>
          </wp:positionV>
          <wp:extent cx="7863840" cy="438150"/>
          <wp:effectExtent l="0" t="0" r="3810" b="0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59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5" r="3198"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B4F" w:rsidRDefault="00E64B4F" w:rsidP="00A06C57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C1FD0"/>
    <w:multiLevelType w:val="hybridMultilevel"/>
    <w:tmpl w:val="50E497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C67ED"/>
    <w:multiLevelType w:val="hybridMultilevel"/>
    <w:tmpl w:val="7D1C26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561D6"/>
    <w:multiLevelType w:val="hybridMultilevel"/>
    <w:tmpl w:val="48CACA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529F0"/>
    <w:multiLevelType w:val="hybridMultilevel"/>
    <w:tmpl w:val="85905B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CBD552A"/>
    <w:multiLevelType w:val="hybridMultilevel"/>
    <w:tmpl w:val="4738C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0288E"/>
    <w:multiLevelType w:val="hybridMultilevel"/>
    <w:tmpl w:val="A03CCCC0"/>
    <w:lvl w:ilvl="0" w:tplc="9BB602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BD1BDF"/>
    <w:multiLevelType w:val="hybridMultilevel"/>
    <w:tmpl w:val="66A07CE6"/>
    <w:lvl w:ilvl="0" w:tplc="9BB602D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FB40C3"/>
    <w:multiLevelType w:val="hybridMultilevel"/>
    <w:tmpl w:val="550AD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DA6646"/>
    <w:multiLevelType w:val="hybridMultilevel"/>
    <w:tmpl w:val="CB96B4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0366FD"/>
    <w:multiLevelType w:val="hybridMultilevel"/>
    <w:tmpl w:val="8E5E1E04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477A0E"/>
    <w:multiLevelType w:val="hybridMultilevel"/>
    <w:tmpl w:val="0D024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14777"/>
    <w:multiLevelType w:val="hybridMultilevel"/>
    <w:tmpl w:val="8D7896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2735D3"/>
    <w:multiLevelType w:val="hybridMultilevel"/>
    <w:tmpl w:val="4F34F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7414A"/>
    <w:multiLevelType w:val="hybridMultilevel"/>
    <w:tmpl w:val="064AB4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F9349C"/>
    <w:multiLevelType w:val="hybridMultilevel"/>
    <w:tmpl w:val="60EEE90E"/>
    <w:lvl w:ilvl="0" w:tplc="F314E3CA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96064"/>
    <w:multiLevelType w:val="hybridMultilevel"/>
    <w:tmpl w:val="97505F82"/>
    <w:lvl w:ilvl="0" w:tplc="0EC60CDC">
      <w:numFmt w:val="bullet"/>
      <w:lvlText w:val="-"/>
      <w:lvlJc w:val="left"/>
      <w:pPr>
        <w:ind w:left="72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F443A"/>
    <w:multiLevelType w:val="hybridMultilevel"/>
    <w:tmpl w:val="350C6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926FA4"/>
    <w:multiLevelType w:val="hybridMultilevel"/>
    <w:tmpl w:val="64AED506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852D63"/>
    <w:multiLevelType w:val="hybridMultilevel"/>
    <w:tmpl w:val="EA0EC57A"/>
    <w:lvl w:ilvl="0" w:tplc="89643518">
      <w:start w:val="1"/>
      <w:numFmt w:val="decimal"/>
      <w:lvlText w:val="(%1)"/>
      <w:lvlJc w:val="left"/>
      <w:pPr>
        <w:ind w:left="54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19" w15:restartNumberingAfterBreak="0">
    <w:nsid w:val="3DA63CB2"/>
    <w:multiLevelType w:val="hybridMultilevel"/>
    <w:tmpl w:val="88F4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F66650"/>
    <w:multiLevelType w:val="hybridMultilevel"/>
    <w:tmpl w:val="A15CB4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13B33FF"/>
    <w:multiLevelType w:val="hybridMultilevel"/>
    <w:tmpl w:val="9D1499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53367C5"/>
    <w:multiLevelType w:val="hybridMultilevel"/>
    <w:tmpl w:val="70D66068"/>
    <w:lvl w:ilvl="0" w:tplc="9BB602D8">
      <w:start w:val="1"/>
      <w:numFmt w:val="bullet"/>
      <w:lvlText w:val=""/>
      <w:lvlJc w:val="left"/>
      <w:pPr>
        <w:ind w:left="39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3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6" w:hanging="360"/>
      </w:pPr>
      <w:rPr>
        <w:rFonts w:ascii="Wingdings" w:hAnsi="Wingdings" w:hint="default"/>
      </w:rPr>
    </w:lvl>
  </w:abstractNum>
  <w:abstractNum w:abstractNumId="23" w15:restartNumberingAfterBreak="0">
    <w:nsid w:val="457F68D5"/>
    <w:multiLevelType w:val="hybridMultilevel"/>
    <w:tmpl w:val="196495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7DA3D1C"/>
    <w:multiLevelType w:val="hybridMultilevel"/>
    <w:tmpl w:val="24869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364FD"/>
    <w:multiLevelType w:val="hybridMultilevel"/>
    <w:tmpl w:val="2C7AA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494DAA"/>
    <w:multiLevelType w:val="hybridMultilevel"/>
    <w:tmpl w:val="4ADC2D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7D00011"/>
    <w:multiLevelType w:val="hybridMultilevel"/>
    <w:tmpl w:val="7FA8D47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EDA1549"/>
    <w:multiLevelType w:val="hybridMultilevel"/>
    <w:tmpl w:val="89283A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921DD"/>
    <w:multiLevelType w:val="hybridMultilevel"/>
    <w:tmpl w:val="CCF0C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3964E1"/>
    <w:multiLevelType w:val="hybridMultilevel"/>
    <w:tmpl w:val="AF82B8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45872"/>
    <w:multiLevelType w:val="hybridMultilevel"/>
    <w:tmpl w:val="783ADDF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757EE7"/>
    <w:multiLevelType w:val="hybridMultilevel"/>
    <w:tmpl w:val="5F34A460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3" w15:restartNumberingAfterBreak="0">
    <w:nsid w:val="78F23849"/>
    <w:multiLevelType w:val="hybridMultilevel"/>
    <w:tmpl w:val="2B6072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23"/>
  </w:num>
  <w:num w:numId="4">
    <w:abstractNumId w:val="26"/>
  </w:num>
  <w:num w:numId="5">
    <w:abstractNumId w:val="17"/>
  </w:num>
  <w:num w:numId="6">
    <w:abstractNumId w:val="1"/>
  </w:num>
  <w:num w:numId="7">
    <w:abstractNumId w:val="7"/>
  </w:num>
  <w:num w:numId="8">
    <w:abstractNumId w:val="11"/>
  </w:num>
  <w:num w:numId="9">
    <w:abstractNumId w:val="3"/>
  </w:num>
  <w:num w:numId="10">
    <w:abstractNumId w:val="20"/>
  </w:num>
  <w:num w:numId="11">
    <w:abstractNumId w:val="27"/>
  </w:num>
  <w:num w:numId="12">
    <w:abstractNumId w:val="8"/>
  </w:num>
  <w:num w:numId="13">
    <w:abstractNumId w:val="0"/>
  </w:num>
  <w:num w:numId="14">
    <w:abstractNumId w:val="12"/>
  </w:num>
  <w:num w:numId="15">
    <w:abstractNumId w:val="5"/>
  </w:num>
  <w:num w:numId="16">
    <w:abstractNumId w:val="6"/>
  </w:num>
  <w:num w:numId="17">
    <w:abstractNumId w:val="9"/>
  </w:num>
  <w:num w:numId="18">
    <w:abstractNumId w:val="32"/>
  </w:num>
  <w:num w:numId="19">
    <w:abstractNumId w:val="22"/>
  </w:num>
  <w:num w:numId="20">
    <w:abstractNumId w:val="31"/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8"/>
  </w:num>
  <w:num w:numId="23">
    <w:abstractNumId w:val="29"/>
  </w:num>
  <w:num w:numId="24">
    <w:abstractNumId w:val="25"/>
  </w:num>
  <w:num w:numId="25">
    <w:abstractNumId w:val="30"/>
  </w:num>
  <w:num w:numId="26">
    <w:abstractNumId w:val="2"/>
  </w:num>
  <w:num w:numId="27">
    <w:abstractNumId w:val="14"/>
  </w:num>
  <w:num w:numId="28">
    <w:abstractNumId w:val="15"/>
  </w:num>
  <w:num w:numId="29">
    <w:abstractNumId w:val="18"/>
  </w:num>
  <w:num w:numId="30">
    <w:abstractNumId w:val="33"/>
  </w:num>
  <w:num w:numId="31">
    <w:abstractNumId w:val="13"/>
  </w:num>
  <w:num w:numId="32">
    <w:abstractNumId w:val="10"/>
  </w:num>
  <w:num w:numId="33">
    <w:abstractNumId w:val="19"/>
  </w:num>
  <w:num w:numId="34">
    <w:abstractNumId w:val="4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7">
      <o:colormru v:ext="edit" colors="#fc0,#eabd00,#f5b413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F53"/>
    <w:rsid w:val="00047102"/>
    <w:rsid w:val="00062482"/>
    <w:rsid w:val="00115B2A"/>
    <w:rsid w:val="00117E6C"/>
    <w:rsid w:val="00121200"/>
    <w:rsid w:val="00124CB5"/>
    <w:rsid w:val="00133112"/>
    <w:rsid w:val="00135CAC"/>
    <w:rsid w:val="00147140"/>
    <w:rsid w:val="001627FA"/>
    <w:rsid w:val="00176366"/>
    <w:rsid w:val="00195916"/>
    <w:rsid w:val="001C6249"/>
    <w:rsid w:val="00207BBB"/>
    <w:rsid w:val="002B2C48"/>
    <w:rsid w:val="002B5DC8"/>
    <w:rsid w:val="002C15AE"/>
    <w:rsid w:val="00302855"/>
    <w:rsid w:val="0031190B"/>
    <w:rsid w:val="00327468"/>
    <w:rsid w:val="00331DEF"/>
    <w:rsid w:val="00334C11"/>
    <w:rsid w:val="00362763"/>
    <w:rsid w:val="003C54F8"/>
    <w:rsid w:val="0046232B"/>
    <w:rsid w:val="00474B5F"/>
    <w:rsid w:val="004755F0"/>
    <w:rsid w:val="0048628B"/>
    <w:rsid w:val="0049003F"/>
    <w:rsid w:val="004939F9"/>
    <w:rsid w:val="004B498D"/>
    <w:rsid w:val="004D3A19"/>
    <w:rsid w:val="004E7064"/>
    <w:rsid w:val="00507F85"/>
    <w:rsid w:val="005142E7"/>
    <w:rsid w:val="00515234"/>
    <w:rsid w:val="00533F00"/>
    <w:rsid w:val="005754C2"/>
    <w:rsid w:val="00596A6A"/>
    <w:rsid w:val="005A7C29"/>
    <w:rsid w:val="005D14D4"/>
    <w:rsid w:val="005E5635"/>
    <w:rsid w:val="005F5B76"/>
    <w:rsid w:val="0060216B"/>
    <w:rsid w:val="0062190A"/>
    <w:rsid w:val="00626A63"/>
    <w:rsid w:val="00656682"/>
    <w:rsid w:val="006C57C9"/>
    <w:rsid w:val="006E4D19"/>
    <w:rsid w:val="006E598C"/>
    <w:rsid w:val="006F41B7"/>
    <w:rsid w:val="007055E4"/>
    <w:rsid w:val="007378D3"/>
    <w:rsid w:val="0076426D"/>
    <w:rsid w:val="007D3B3E"/>
    <w:rsid w:val="00834287"/>
    <w:rsid w:val="00836A89"/>
    <w:rsid w:val="0084310A"/>
    <w:rsid w:val="00864AFC"/>
    <w:rsid w:val="00874456"/>
    <w:rsid w:val="0087510E"/>
    <w:rsid w:val="008B0210"/>
    <w:rsid w:val="008C2888"/>
    <w:rsid w:val="008D1515"/>
    <w:rsid w:val="008F15D4"/>
    <w:rsid w:val="008F5A3E"/>
    <w:rsid w:val="00960372"/>
    <w:rsid w:val="009776A0"/>
    <w:rsid w:val="00981B3F"/>
    <w:rsid w:val="009F41FF"/>
    <w:rsid w:val="00A06C57"/>
    <w:rsid w:val="00A9386C"/>
    <w:rsid w:val="00AC1074"/>
    <w:rsid w:val="00B364BF"/>
    <w:rsid w:val="00B45158"/>
    <w:rsid w:val="00B61208"/>
    <w:rsid w:val="00B903B2"/>
    <w:rsid w:val="00BB5D53"/>
    <w:rsid w:val="00BC2B22"/>
    <w:rsid w:val="00BE40D1"/>
    <w:rsid w:val="00C01782"/>
    <w:rsid w:val="00C2076E"/>
    <w:rsid w:val="00C4460C"/>
    <w:rsid w:val="00C51008"/>
    <w:rsid w:val="00C51740"/>
    <w:rsid w:val="00D11E87"/>
    <w:rsid w:val="00D1762B"/>
    <w:rsid w:val="00D2323B"/>
    <w:rsid w:val="00D279F8"/>
    <w:rsid w:val="00D36F21"/>
    <w:rsid w:val="00D571E1"/>
    <w:rsid w:val="00D721FA"/>
    <w:rsid w:val="00D725AE"/>
    <w:rsid w:val="00DC4818"/>
    <w:rsid w:val="00DC6302"/>
    <w:rsid w:val="00DC7F53"/>
    <w:rsid w:val="00E109F3"/>
    <w:rsid w:val="00E21540"/>
    <w:rsid w:val="00E573F7"/>
    <w:rsid w:val="00E64B4F"/>
    <w:rsid w:val="00EB5855"/>
    <w:rsid w:val="00EB7B92"/>
    <w:rsid w:val="00F11152"/>
    <w:rsid w:val="00F319D5"/>
    <w:rsid w:val="00F33454"/>
    <w:rsid w:val="00F334BE"/>
    <w:rsid w:val="00F65B40"/>
    <w:rsid w:val="00F83E5C"/>
    <w:rsid w:val="00F86025"/>
    <w:rsid w:val="00F97C13"/>
    <w:rsid w:val="00FA0421"/>
    <w:rsid w:val="00FA2741"/>
    <w:rsid w:val="00FB64CB"/>
    <w:rsid w:val="00FB7893"/>
    <w:rsid w:val="00FF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fc0,#eabd00,#f5b413"/>
    </o:shapedefaults>
    <o:shapelayout v:ext="edit">
      <o:idmap v:ext="edit" data="1"/>
    </o:shapelayout>
  </w:shapeDefaults>
  <w:decimalSymbol w:val="."/>
  <w:listSeparator w:val=","/>
  <w14:docId w14:val="145B2473"/>
  <w14:defaultImageDpi w14:val="300"/>
  <w15:docId w15:val="{6B4AD2D6-F45F-4B68-9118-097175040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1540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41B7"/>
    <w:pPr>
      <w:keepNext/>
      <w:keepLines/>
      <w:spacing w:before="480" w:line="276" w:lineRule="auto"/>
      <w:outlineLvl w:val="0"/>
    </w:pPr>
    <w:rPr>
      <w:rFonts w:eastAsia="MS Gothic"/>
      <w:b/>
      <w:bCs/>
      <w:color w:val="365F9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54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540"/>
  </w:style>
  <w:style w:type="paragraph" w:styleId="Footer">
    <w:name w:val="footer"/>
    <w:basedOn w:val="Normal"/>
    <w:link w:val="FooterChar"/>
    <w:uiPriority w:val="99"/>
    <w:unhideWhenUsed/>
    <w:rsid w:val="00E2154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540"/>
  </w:style>
  <w:style w:type="paragraph" w:customStyle="1" w:styleId="BasicParagraph">
    <w:name w:val="[Basic Paragraph]"/>
    <w:basedOn w:val="Normal"/>
    <w:uiPriority w:val="99"/>
    <w:rsid w:val="00A06C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PageNumber">
    <w:name w:val="page number"/>
    <w:basedOn w:val="DefaultParagraphFont"/>
    <w:uiPriority w:val="99"/>
    <w:semiHidden/>
    <w:unhideWhenUsed/>
    <w:rsid w:val="00A06C57"/>
  </w:style>
  <w:style w:type="paragraph" w:styleId="BalloonText">
    <w:name w:val="Balloon Text"/>
    <w:basedOn w:val="Normal"/>
    <w:link w:val="BalloonTextChar"/>
    <w:uiPriority w:val="99"/>
    <w:semiHidden/>
    <w:unhideWhenUsed/>
    <w:rsid w:val="00B364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364BF"/>
    <w:rPr>
      <w:rFonts w:ascii="Lucida Grande" w:hAnsi="Lucida Grande" w:cs="Lucida Grande"/>
      <w:sz w:val="18"/>
      <w:szCs w:val="18"/>
    </w:rPr>
  </w:style>
  <w:style w:type="character" w:styleId="HTMLCite">
    <w:name w:val="HTML Cite"/>
    <w:uiPriority w:val="99"/>
    <w:semiHidden/>
    <w:unhideWhenUsed/>
    <w:rsid w:val="00533F00"/>
    <w:rPr>
      <w:i/>
      <w:iCs/>
    </w:rPr>
  </w:style>
  <w:style w:type="character" w:styleId="Hyperlink">
    <w:name w:val="Hyperlink"/>
    <w:uiPriority w:val="99"/>
    <w:unhideWhenUsed/>
    <w:rsid w:val="00B903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41B7"/>
    <w:pPr>
      <w:ind w:left="720"/>
      <w:contextualSpacing/>
    </w:pPr>
    <w:rPr>
      <w:rFonts w:ascii="Times New Roman" w:eastAsia="Calibri" w:hAnsi="Times New Roman"/>
      <w:szCs w:val="22"/>
    </w:rPr>
  </w:style>
  <w:style w:type="character" w:customStyle="1" w:styleId="Heading1Char">
    <w:name w:val="Heading 1 Char"/>
    <w:link w:val="Heading1"/>
    <w:uiPriority w:val="9"/>
    <w:rsid w:val="006F41B7"/>
    <w:rPr>
      <w:rFonts w:eastAsia="MS Gothic"/>
      <w:b/>
      <w:bCs/>
      <w:color w:val="365F91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DC63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DC6302"/>
    <w:rPr>
      <w:rFonts w:ascii="Times New Roman" w:eastAsiaTheme="minorHAnsi" w:hAnsi="Times New Roman" w:cstheme="minorBid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D725AE"/>
    <w:rPr>
      <w:rFonts w:ascii="Times New Roman" w:eastAsiaTheme="minorHAnsi" w:hAnsi="Times New Roman" w:cstheme="minorBid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84310A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5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legalaid.ne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clsphila.org/abawds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www.clsphila.org" TargetMode="External"/><Relationship Id="rId1" Type="http://schemas.openxmlformats.org/officeDocument/2006/relationships/hyperlink" Target="http://www.clsphila.org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5DEBA6-2FEE-4CD4-9C2E-085DEE96E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653</Words>
  <Characters>3726</Characters>
  <Application>Microsoft Office Word</Application>
  <DocSecurity>4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Masters Group Design</Company>
  <LinksUpToDate>false</LinksUpToDate>
  <CharactersWithSpaces>4371</CharactersWithSpaces>
  <SharedDoc>false</SharedDoc>
  <HLinks>
    <vt:vector size="6" baseType="variant">
      <vt:variant>
        <vt:i4>4980812</vt:i4>
      </vt:variant>
      <vt:variant>
        <vt:i4>0</vt:i4>
      </vt:variant>
      <vt:variant>
        <vt:i4>0</vt:i4>
      </vt:variant>
      <vt:variant>
        <vt:i4>5</vt:i4>
      </vt:variant>
      <vt:variant>
        <vt:lpwstr>http://www.clsphila.org/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Caitlin Brown</dc:creator>
  <cp:lastModifiedBy>Louise Hayes</cp:lastModifiedBy>
  <cp:revision>2</cp:revision>
  <cp:lastPrinted>2020-01-02T21:59:00Z</cp:lastPrinted>
  <dcterms:created xsi:type="dcterms:W3CDTF">2020-01-02T22:47:00Z</dcterms:created>
  <dcterms:modified xsi:type="dcterms:W3CDTF">2020-01-02T22:47:00Z</dcterms:modified>
</cp:coreProperties>
</file>